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4B15" w:rsidRDefault="00734B15" w:rsidP="00734B15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Директорская к</w:t>
      </w:r>
      <w:r w:rsidRPr="00E76837">
        <w:rPr>
          <w:rFonts w:ascii="Times New Roman" w:hAnsi="Times New Roman" w:cs="Times New Roman"/>
          <w:b/>
        </w:rPr>
        <w:t>онтрольная работа</w:t>
      </w:r>
      <w:r>
        <w:rPr>
          <w:rFonts w:ascii="Times New Roman" w:hAnsi="Times New Roman" w:cs="Times New Roman"/>
          <w:b/>
        </w:rPr>
        <w:t xml:space="preserve"> </w:t>
      </w:r>
    </w:p>
    <w:p w:rsidR="00734B15" w:rsidRPr="00E76837" w:rsidRDefault="00734B15" w:rsidP="00734B15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по биологии для 1 курса</w:t>
      </w:r>
    </w:p>
    <w:p w:rsidR="00734B15" w:rsidRPr="00E76837" w:rsidRDefault="00734B15" w:rsidP="00734B15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Совокупность процессов, протекающих в клетке от одного деления до другого, включая и само деление, называется … циклом.</w:t>
      </w:r>
    </w:p>
    <w:p w:rsidR="00734B15" w:rsidRPr="00E76837" w:rsidRDefault="00734B15" w:rsidP="00734B15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 xml:space="preserve">В интерфазе выделяют следующие периоды: </w:t>
      </w:r>
      <w:proofErr w:type="spellStart"/>
      <w:r w:rsidRPr="00E76837">
        <w:rPr>
          <w:rFonts w:ascii="Times New Roman" w:hAnsi="Times New Roman" w:cs="Times New Roman"/>
        </w:rPr>
        <w:t>пресинтетический</w:t>
      </w:r>
      <w:proofErr w:type="spellEnd"/>
      <w:r w:rsidRPr="00E76837">
        <w:rPr>
          <w:rFonts w:ascii="Times New Roman" w:hAnsi="Times New Roman" w:cs="Times New Roman"/>
        </w:rPr>
        <w:t xml:space="preserve">, </w:t>
      </w:r>
      <w:proofErr w:type="gramStart"/>
      <w:r w:rsidRPr="00E76837">
        <w:rPr>
          <w:rFonts w:ascii="Times New Roman" w:hAnsi="Times New Roman" w:cs="Times New Roman"/>
        </w:rPr>
        <w:t>синтетический</w:t>
      </w:r>
      <w:proofErr w:type="gramEnd"/>
      <w:r w:rsidRPr="00E76837">
        <w:rPr>
          <w:rFonts w:ascii="Times New Roman" w:hAnsi="Times New Roman" w:cs="Times New Roman"/>
        </w:rPr>
        <w:t xml:space="preserve"> и ….</w:t>
      </w:r>
    </w:p>
    <w:p w:rsidR="00734B15" w:rsidRPr="00E76837" w:rsidRDefault="00734B15" w:rsidP="00734B15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 xml:space="preserve">Максимальная </w:t>
      </w:r>
      <w:proofErr w:type="spellStart"/>
      <w:r w:rsidRPr="00E76837">
        <w:rPr>
          <w:rFonts w:ascii="Times New Roman" w:hAnsi="Times New Roman" w:cs="Times New Roman"/>
        </w:rPr>
        <w:t>спирализация</w:t>
      </w:r>
      <w:proofErr w:type="spellEnd"/>
      <w:r w:rsidRPr="00E76837">
        <w:rPr>
          <w:rFonts w:ascii="Times New Roman" w:hAnsi="Times New Roman" w:cs="Times New Roman"/>
        </w:rPr>
        <w:t xml:space="preserve"> хромосом и их расположение на экваторе клетки характерны для стадии митоза - …</w:t>
      </w:r>
      <w:proofErr w:type="gramStart"/>
      <w:r w:rsidRPr="00E76837">
        <w:rPr>
          <w:rFonts w:ascii="Times New Roman" w:hAnsi="Times New Roman" w:cs="Times New Roman"/>
        </w:rPr>
        <w:t xml:space="preserve"> .</w:t>
      </w:r>
      <w:proofErr w:type="gramEnd"/>
    </w:p>
    <w:p w:rsidR="00734B15" w:rsidRPr="00E76837" w:rsidRDefault="00734B15" w:rsidP="00734B15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 xml:space="preserve">Расщепление хромосом на две хроматиды и расхождение их к полюсам клетке происходит </w:t>
      </w:r>
      <w:proofErr w:type="gramStart"/>
      <w:r w:rsidRPr="00E76837">
        <w:rPr>
          <w:rFonts w:ascii="Times New Roman" w:hAnsi="Times New Roman" w:cs="Times New Roman"/>
        </w:rPr>
        <w:t>в</w:t>
      </w:r>
      <w:proofErr w:type="gramEnd"/>
      <w:r w:rsidRPr="00E76837">
        <w:rPr>
          <w:rFonts w:ascii="Times New Roman" w:hAnsi="Times New Roman" w:cs="Times New Roman"/>
        </w:rPr>
        <w:t xml:space="preserve"> … митоза.</w:t>
      </w:r>
    </w:p>
    <w:p w:rsidR="00734B15" w:rsidRPr="00E76837" w:rsidRDefault="00734B15" w:rsidP="00734B15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В результате мейоза образуются … клетки.</w:t>
      </w:r>
    </w:p>
    <w:p w:rsidR="00734B15" w:rsidRPr="00E76837" w:rsidRDefault="00734B15" w:rsidP="00734B15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Процесс образования сперматозоидов называется …</w:t>
      </w:r>
      <w:proofErr w:type="gramStart"/>
      <w:r w:rsidRPr="00E76837">
        <w:rPr>
          <w:rFonts w:ascii="Times New Roman" w:hAnsi="Times New Roman" w:cs="Times New Roman"/>
        </w:rPr>
        <w:t xml:space="preserve"> .</w:t>
      </w:r>
      <w:proofErr w:type="gramEnd"/>
    </w:p>
    <w:p w:rsidR="00734B15" w:rsidRPr="00E76837" w:rsidRDefault="00734B15" w:rsidP="00734B15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Основные виды бесполого размножения : ….</w:t>
      </w:r>
      <w:proofErr w:type="gramStart"/>
      <w:r w:rsidRPr="00E76837">
        <w:rPr>
          <w:rFonts w:ascii="Times New Roman" w:hAnsi="Times New Roman" w:cs="Times New Roman"/>
        </w:rPr>
        <w:t xml:space="preserve"> .</w:t>
      </w:r>
      <w:proofErr w:type="gramEnd"/>
    </w:p>
    <w:p w:rsidR="00734B15" w:rsidRPr="00E76837" w:rsidRDefault="00734B15" w:rsidP="00734B15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 xml:space="preserve">Половое размножение </w:t>
      </w:r>
      <w:proofErr w:type="spellStart"/>
      <w:r w:rsidRPr="00E76837">
        <w:rPr>
          <w:rFonts w:ascii="Times New Roman" w:hAnsi="Times New Roman" w:cs="Times New Roman"/>
        </w:rPr>
        <w:t>характерезуется</w:t>
      </w:r>
      <w:proofErr w:type="spellEnd"/>
      <w:r w:rsidRPr="00E76837">
        <w:rPr>
          <w:rFonts w:ascii="Times New Roman" w:hAnsi="Times New Roman" w:cs="Times New Roman"/>
        </w:rPr>
        <w:t xml:space="preserve"> образованием специальных клеток- …</w:t>
      </w:r>
      <w:proofErr w:type="gramStart"/>
      <w:r w:rsidRPr="00E76837">
        <w:rPr>
          <w:rFonts w:ascii="Times New Roman" w:hAnsi="Times New Roman" w:cs="Times New Roman"/>
        </w:rPr>
        <w:t xml:space="preserve"> .</w:t>
      </w:r>
      <w:proofErr w:type="gramEnd"/>
    </w:p>
    <w:p w:rsidR="00734B15" w:rsidRPr="00E76837" w:rsidRDefault="00734B15" w:rsidP="00734B15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Процесс слияния сперматозоида и яйцеклетки с образованием зиготы называется …</w:t>
      </w:r>
      <w:proofErr w:type="gramStart"/>
      <w:r w:rsidRPr="00E76837">
        <w:rPr>
          <w:rFonts w:ascii="Times New Roman" w:hAnsi="Times New Roman" w:cs="Times New Roman"/>
        </w:rPr>
        <w:t xml:space="preserve"> .</w:t>
      </w:r>
      <w:proofErr w:type="gramEnd"/>
    </w:p>
    <w:p w:rsidR="00734B15" w:rsidRPr="00E76837" w:rsidRDefault="00734B15" w:rsidP="00734B15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Типы постэмбрионального развития: прямое и …</w:t>
      </w:r>
      <w:proofErr w:type="gramStart"/>
      <w:r w:rsidRPr="00E76837">
        <w:rPr>
          <w:rFonts w:ascii="Times New Roman" w:hAnsi="Times New Roman" w:cs="Times New Roman"/>
        </w:rPr>
        <w:t xml:space="preserve"> .</w:t>
      </w:r>
      <w:proofErr w:type="gramEnd"/>
    </w:p>
    <w:p w:rsidR="00734B15" w:rsidRPr="00E76837" w:rsidRDefault="00734B15" w:rsidP="00734B15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Зародыш, у которого имеется два слоя клеток, называется …</w:t>
      </w:r>
      <w:proofErr w:type="gramStart"/>
      <w:r w:rsidRPr="00E76837">
        <w:rPr>
          <w:rFonts w:ascii="Times New Roman" w:hAnsi="Times New Roman" w:cs="Times New Roman"/>
        </w:rPr>
        <w:t xml:space="preserve"> .</w:t>
      </w:r>
      <w:proofErr w:type="gramEnd"/>
    </w:p>
    <w:p w:rsidR="00734B15" w:rsidRPr="00E76837" w:rsidRDefault="00734B15" w:rsidP="00734B15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Хроматиды – это</w:t>
      </w:r>
    </w:p>
    <w:p w:rsidR="00734B15" w:rsidRPr="00E76837" w:rsidRDefault="00734B15" w:rsidP="00734B15">
      <w:pPr>
        <w:pStyle w:val="a3"/>
        <w:numPr>
          <w:ilvl w:val="0"/>
          <w:numId w:val="2"/>
        </w:numPr>
        <w:rPr>
          <w:rFonts w:ascii="Times New Roman" w:hAnsi="Times New Roman" w:cs="Times New Roman"/>
        </w:rPr>
      </w:pPr>
      <w:proofErr w:type="spellStart"/>
      <w:r w:rsidRPr="00E76837">
        <w:rPr>
          <w:rFonts w:ascii="Times New Roman" w:hAnsi="Times New Roman" w:cs="Times New Roman"/>
        </w:rPr>
        <w:t>Деспирализованные</w:t>
      </w:r>
      <w:proofErr w:type="spellEnd"/>
      <w:r w:rsidRPr="00E76837">
        <w:rPr>
          <w:rFonts w:ascii="Times New Roman" w:hAnsi="Times New Roman" w:cs="Times New Roman"/>
        </w:rPr>
        <w:t xml:space="preserve"> хромосомы</w:t>
      </w:r>
    </w:p>
    <w:p w:rsidR="00734B15" w:rsidRPr="00E76837" w:rsidRDefault="00734B15" w:rsidP="00734B15">
      <w:pPr>
        <w:pStyle w:val="a3"/>
        <w:numPr>
          <w:ilvl w:val="0"/>
          <w:numId w:val="2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Плечи хромосом</w:t>
      </w:r>
    </w:p>
    <w:p w:rsidR="00734B15" w:rsidRPr="00E76837" w:rsidRDefault="00734B15" w:rsidP="00734B15">
      <w:pPr>
        <w:pStyle w:val="a3"/>
        <w:numPr>
          <w:ilvl w:val="0"/>
          <w:numId w:val="2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Дочерние хромосомы, расходящиеся в анафазу митоза к полюсам клетки</w:t>
      </w:r>
    </w:p>
    <w:p w:rsidR="00734B15" w:rsidRPr="00E76837" w:rsidRDefault="00734B15" w:rsidP="00734B15">
      <w:pPr>
        <w:pStyle w:val="a3"/>
        <w:numPr>
          <w:ilvl w:val="0"/>
          <w:numId w:val="2"/>
        </w:numPr>
        <w:rPr>
          <w:rFonts w:ascii="Times New Roman" w:hAnsi="Times New Roman" w:cs="Times New Roman"/>
        </w:rPr>
      </w:pPr>
      <w:proofErr w:type="spellStart"/>
      <w:r w:rsidRPr="00E76837">
        <w:rPr>
          <w:rFonts w:ascii="Times New Roman" w:hAnsi="Times New Roman" w:cs="Times New Roman"/>
        </w:rPr>
        <w:t>Спирализованные</w:t>
      </w:r>
      <w:proofErr w:type="spellEnd"/>
      <w:r w:rsidRPr="00E76837">
        <w:rPr>
          <w:rFonts w:ascii="Times New Roman" w:hAnsi="Times New Roman" w:cs="Times New Roman"/>
        </w:rPr>
        <w:t xml:space="preserve"> </w:t>
      </w:r>
      <w:proofErr w:type="spellStart"/>
      <w:r w:rsidRPr="00E76837">
        <w:rPr>
          <w:rFonts w:ascii="Times New Roman" w:hAnsi="Times New Roman" w:cs="Times New Roman"/>
        </w:rPr>
        <w:t>хромасомы</w:t>
      </w:r>
      <w:proofErr w:type="spellEnd"/>
      <w:r w:rsidRPr="00E76837">
        <w:rPr>
          <w:rFonts w:ascii="Times New Roman" w:hAnsi="Times New Roman" w:cs="Times New Roman"/>
        </w:rPr>
        <w:t xml:space="preserve"> </w:t>
      </w:r>
    </w:p>
    <w:p w:rsidR="00734B15" w:rsidRPr="00E76837" w:rsidRDefault="00734B15" w:rsidP="00734B15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Нарисуйте митотический цикл и укажите все проходящие в нем фазы.</w:t>
      </w:r>
    </w:p>
    <w:p w:rsidR="00734B15" w:rsidRPr="00E76837" w:rsidRDefault="00734B15" w:rsidP="00734B15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Кроссинговер - это</w:t>
      </w:r>
    </w:p>
    <w:p w:rsidR="00734B15" w:rsidRPr="00E76837" w:rsidRDefault="00734B15" w:rsidP="00734B15">
      <w:pPr>
        <w:pStyle w:val="a3"/>
        <w:numPr>
          <w:ilvl w:val="0"/>
          <w:numId w:val="3"/>
        </w:numPr>
        <w:rPr>
          <w:rFonts w:ascii="Times New Roman" w:hAnsi="Times New Roman" w:cs="Times New Roman"/>
        </w:rPr>
      </w:pPr>
      <w:proofErr w:type="spellStart"/>
      <w:r w:rsidRPr="00E76837">
        <w:rPr>
          <w:rFonts w:ascii="Times New Roman" w:hAnsi="Times New Roman" w:cs="Times New Roman"/>
        </w:rPr>
        <w:t>Спирализация</w:t>
      </w:r>
      <w:proofErr w:type="spellEnd"/>
      <w:r w:rsidRPr="00E76837">
        <w:rPr>
          <w:rFonts w:ascii="Times New Roman" w:hAnsi="Times New Roman" w:cs="Times New Roman"/>
        </w:rPr>
        <w:t xml:space="preserve"> хроматина с образованием видимых хромосом</w:t>
      </w:r>
    </w:p>
    <w:p w:rsidR="00734B15" w:rsidRPr="00E76837" w:rsidRDefault="00734B15" w:rsidP="00734B15">
      <w:pPr>
        <w:pStyle w:val="a3"/>
        <w:numPr>
          <w:ilvl w:val="0"/>
          <w:numId w:val="3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Разновидность непрямого деления клеток</w:t>
      </w:r>
    </w:p>
    <w:p w:rsidR="00734B15" w:rsidRPr="00E76837" w:rsidRDefault="00734B15" w:rsidP="00734B15">
      <w:pPr>
        <w:pStyle w:val="a3"/>
        <w:numPr>
          <w:ilvl w:val="0"/>
          <w:numId w:val="3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Образование половых клеток и половой процесс</w:t>
      </w:r>
    </w:p>
    <w:p w:rsidR="00734B15" w:rsidRPr="00E76837" w:rsidRDefault="00734B15" w:rsidP="00734B15">
      <w:pPr>
        <w:pStyle w:val="a3"/>
        <w:numPr>
          <w:ilvl w:val="0"/>
          <w:numId w:val="3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 xml:space="preserve">Обмен участками хроматид гомологичных хромосом </w:t>
      </w:r>
      <w:proofErr w:type="gramStart"/>
      <w:r w:rsidRPr="00E76837">
        <w:rPr>
          <w:rFonts w:ascii="Times New Roman" w:hAnsi="Times New Roman" w:cs="Times New Roman"/>
        </w:rPr>
        <w:t>при</w:t>
      </w:r>
      <w:proofErr w:type="gramEnd"/>
      <w:r w:rsidRPr="00E76837">
        <w:rPr>
          <w:rFonts w:ascii="Times New Roman" w:hAnsi="Times New Roman" w:cs="Times New Roman"/>
        </w:rPr>
        <w:t xml:space="preserve"> их </w:t>
      </w:r>
      <w:proofErr w:type="spellStart"/>
      <w:r w:rsidRPr="00E76837">
        <w:rPr>
          <w:rFonts w:ascii="Times New Roman" w:hAnsi="Times New Roman" w:cs="Times New Roman"/>
        </w:rPr>
        <w:t>коньюгации</w:t>
      </w:r>
      <w:proofErr w:type="spellEnd"/>
    </w:p>
    <w:p w:rsidR="00734B15" w:rsidRPr="00E76837" w:rsidRDefault="00734B15" w:rsidP="00734B15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Бластула содержит</w:t>
      </w:r>
    </w:p>
    <w:p w:rsidR="00734B15" w:rsidRPr="00E76837" w:rsidRDefault="00734B15" w:rsidP="00734B15">
      <w:pPr>
        <w:pStyle w:val="a3"/>
        <w:numPr>
          <w:ilvl w:val="0"/>
          <w:numId w:val="4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Экт</w:t>
      </w:r>
      <w:proofErr w:type="gramStart"/>
      <w:r w:rsidRPr="00E76837">
        <w:rPr>
          <w:rFonts w:ascii="Times New Roman" w:hAnsi="Times New Roman" w:cs="Times New Roman"/>
        </w:rPr>
        <w:t>о-</w:t>
      </w:r>
      <w:proofErr w:type="gramEnd"/>
      <w:r w:rsidRPr="00E76837">
        <w:rPr>
          <w:rFonts w:ascii="Times New Roman" w:hAnsi="Times New Roman" w:cs="Times New Roman"/>
        </w:rPr>
        <w:t xml:space="preserve"> и энтодерму</w:t>
      </w:r>
    </w:p>
    <w:p w:rsidR="00734B15" w:rsidRPr="00E76837" w:rsidRDefault="00734B15" w:rsidP="00734B15">
      <w:pPr>
        <w:pStyle w:val="a3"/>
        <w:numPr>
          <w:ilvl w:val="0"/>
          <w:numId w:val="4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Мезодерму и осевые органы</w:t>
      </w:r>
    </w:p>
    <w:p w:rsidR="00734B15" w:rsidRPr="00E76837" w:rsidRDefault="00734B15" w:rsidP="00734B15">
      <w:pPr>
        <w:pStyle w:val="a3"/>
        <w:numPr>
          <w:ilvl w:val="0"/>
          <w:numId w:val="4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 xml:space="preserve">Бластодерму и </w:t>
      </w:r>
      <w:proofErr w:type="spellStart"/>
      <w:r w:rsidRPr="00E76837">
        <w:rPr>
          <w:rFonts w:ascii="Times New Roman" w:hAnsi="Times New Roman" w:cs="Times New Roman"/>
        </w:rPr>
        <w:t>бластолцель</w:t>
      </w:r>
      <w:proofErr w:type="spellEnd"/>
    </w:p>
    <w:p w:rsidR="00734B15" w:rsidRPr="00E76837" w:rsidRDefault="00734B15" w:rsidP="00734B15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Понятие здоровый образ жизни включает:</w:t>
      </w:r>
    </w:p>
    <w:p w:rsidR="00734B15" w:rsidRPr="00E76837" w:rsidRDefault="00734B15" w:rsidP="00734B15">
      <w:pPr>
        <w:pStyle w:val="a3"/>
        <w:numPr>
          <w:ilvl w:val="0"/>
          <w:numId w:val="5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Нахождение в зоне повышенного радиационного фона</w:t>
      </w:r>
    </w:p>
    <w:p w:rsidR="00734B15" w:rsidRPr="00E76837" w:rsidRDefault="00734B15" w:rsidP="00734B15">
      <w:pPr>
        <w:pStyle w:val="a3"/>
        <w:numPr>
          <w:ilvl w:val="0"/>
          <w:numId w:val="5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Рациональное питание</w:t>
      </w:r>
    </w:p>
    <w:p w:rsidR="00734B15" w:rsidRPr="00E76837" w:rsidRDefault="00734B15" w:rsidP="00734B15">
      <w:pPr>
        <w:pStyle w:val="a3"/>
        <w:numPr>
          <w:ilvl w:val="0"/>
          <w:numId w:val="5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Регулярные занятия физическими упражнениями</w:t>
      </w:r>
    </w:p>
    <w:p w:rsidR="00734B15" w:rsidRPr="00E76837" w:rsidRDefault="00734B15" w:rsidP="00734B15">
      <w:pPr>
        <w:pStyle w:val="a3"/>
        <w:numPr>
          <w:ilvl w:val="0"/>
          <w:numId w:val="5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>Переутомление на работе</w:t>
      </w:r>
    </w:p>
    <w:p w:rsidR="00734B15" w:rsidRPr="00E76837" w:rsidRDefault="00734B15" w:rsidP="00734B15">
      <w:pPr>
        <w:pStyle w:val="a3"/>
        <w:numPr>
          <w:ilvl w:val="0"/>
          <w:numId w:val="5"/>
        </w:num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 xml:space="preserve">Исключение курения и употребления алкоголя. </w:t>
      </w:r>
    </w:p>
    <w:p w:rsidR="00734B15" w:rsidRPr="00E76837" w:rsidRDefault="00734B15" w:rsidP="00734B15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</w:p>
    <w:p w:rsidR="00734B15" w:rsidRPr="00E76837" w:rsidRDefault="00734B15" w:rsidP="00734B15">
      <w:p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468276" cy="18288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4477" t="23323" r="33042" b="437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273" cy="1828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B15" w:rsidRPr="00E76837" w:rsidRDefault="00734B15" w:rsidP="00734B15">
      <w:pPr>
        <w:rPr>
          <w:rFonts w:ascii="Times New Roman" w:hAnsi="Times New Roman" w:cs="Times New Roman"/>
          <w:b/>
        </w:rPr>
      </w:pPr>
      <w:r w:rsidRPr="00E76837">
        <w:rPr>
          <w:rFonts w:ascii="Times New Roman" w:hAnsi="Times New Roman" w:cs="Times New Roman"/>
          <w:b/>
        </w:rPr>
        <w:t>18.</w:t>
      </w:r>
    </w:p>
    <w:p w:rsidR="00734B15" w:rsidRPr="00E76837" w:rsidRDefault="00734B15" w:rsidP="00734B15">
      <w:pPr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562352" cy="3253839"/>
            <wp:effectExtent l="19050" t="0" r="248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2877" t="18530" r="32846" b="63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659" cy="3259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B15" w:rsidRPr="00E76837" w:rsidRDefault="00734B15" w:rsidP="00734B15">
      <w:pPr>
        <w:pStyle w:val="a3"/>
        <w:ind w:left="0"/>
        <w:rPr>
          <w:rFonts w:ascii="Times New Roman" w:hAnsi="Times New Roman" w:cs="Times New Roman"/>
          <w:b/>
        </w:rPr>
      </w:pPr>
      <w:r w:rsidRPr="00E76837">
        <w:rPr>
          <w:rFonts w:ascii="Times New Roman" w:hAnsi="Times New Roman" w:cs="Times New Roman"/>
          <w:b/>
        </w:rPr>
        <w:t>19.</w:t>
      </w:r>
    </w:p>
    <w:p w:rsidR="00734B15" w:rsidRPr="00E76837" w:rsidRDefault="00734B15" w:rsidP="00734B15">
      <w:pPr>
        <w:pStyle w:val="a3"/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</w:rPr>
        <w:t xml:space="preserve"> </w:t>
      </w:r>
      <w:r w:rsidRPr="00E76837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588576" cy="2043216"/>
            <wp:effectExtent l="19050" t="0" r="2474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3877" t="32268" r="33617" b="30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576" cy="2043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B15" w:rsidRPr="00E76837" w:rsidRDefault="00734B15" w:rsidP="00734B15">
      <w:pPr>
        <w:pStyle w:val="a3"/>
        <w:ind w:left="0"/>
        <w:rPr>
          <w:rFonts w:ascii="Times New Roman" w:hAnsi="Times New Roman" w:cs="Times New Roman"/>
          <w:b/>
        </w:rPr>
      </w:pPr>
      <w:r w:rsidRPr="00E76837">
        <w:rPr>
          <w:rFonts w:ascii="Times New Roman" w:hAnsi="Times New Roman" w:cs="Times New Roman"/>
          <w:b/>
        </w:rPr>
        <w:t xml:space="preserve">20. </w:t>
      </w:r>
    </w:p>
    <w:p w:rsidR="00734B15" w:rsidRPr="00E76837" w:rsidRDefault="00734B15" w:rsidP="00734B15">
      <w:pPr>
        <w:pStyle w:val="a3"/>
        <w:ind w:left="0"/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6369874" cy="3302139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478" t="19808" r="31451" b="25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570" cy="3305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B15" w:rsidRDefault="00734B15" w:rsidP="00734B15">
      <w:pPr>
        <w:pStyle w:val="a3"/>
        <w:ind w:left="0"/>
        <w:rPr>
          <w:rFonts w:ascii="Times New Roman" w:hAnsi="Times New Roman" w:cs="Times New Roman"/>
          <w:b/>
        </w:rPr>
      </w:pPr>
    </w:p>
    <w:p w:rsidR="00C805F2" w:rsidRPr="00734B15" w:rsidRDefault="00734B15" w:rsidP="00734B15">
      <w:pPr>
        <w:pStyle w:val="a3"/>
        <w:ind w:left="0"/>
        <w:rPr>
          <w:rFonts w:ascii="Times New Roman" w:hAnsi="Times New Roman" w:cs="Times New Roman"/>
        </w:rPr>
      </w:pPr>
      <w:r w:rsidRPr="00E76837">
        <w:rPr>
          <w:rFonts w:ascii="Times New Roman" w:hAnsi="Times New Roman" w:cs="Times New Roman"/>
          <w:b/>
        </w:rPr>
        <w:t>21.</w:t>
      </w:r>
      <w:r w:rsidRPr="00E76837">
        <w:rPr>
          <w:rFonts w:ascii="Times New Roman" w:hAnsi="Times New Roman" w:cs="Times New Roman"/>
        </w:rPr>
        <w:t xml:space="preserve"> Дайте определение понятиям: Онтогенез, Эмбриональное развитие, Постэмбриональное деление.</w:t>
      </w:r>
    </w:p>
    <w:sectPr w:rsidR="00C805F2" w:rsidRPr="00734B15" w:rsidSect="00E7683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0A760B"/>
    <w:multiLevelType w:val="hybridMultilevel"/>
    <w:tmpl w:val="211E0290"/>
    <w:lvl w:ilvl="0" w:tplc="98CC353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9B44F2"/>
    <w:multiLevelType w:val="hybridMultilevel"/>
    <w:tmpl w:val="B7E43A72"/>
    <w:lvl w:ilvl="0" w:tplc="1512A0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1364C3F"/>
    <w:multiLevelType w:val="hybridMultilevel"/>
    <w:tmpl w:val="43B87314"/>
    <w:lvl w:ilvl="0" w:tplc="6CDA431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6A95345B"/>
    <w:multiLevelType w:val="hybridMultilevel"/>
    <w:tmpl w:val="6B9EF7A2"/>
    <w:lvl w:ilvl="0" w:tplc="10BA07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6AE05572"/>
    <w:multiLevelType w:val="hybridMultilevel"/>
    <w:tmpl w:val="8C34340A"/>
    <w:lvl w:ilvl="0" w:tplc="7BA278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734B15"/>
    <w:rsid w:val="00734B15"/>
    <w:rsid w:val="009A6077"/>
    <w:rsid w:val="00C805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4B1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34B1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34B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34B1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256</Words>
  <Characters>1463</Characters>
  <Application>Microsoft Office Word</Application>
  <DocSecurity>0</DocSecurity>
  <Lines>12</Lines>
  <Paragraphs>3</Paragraphs>
  <ScaleCrop>false</ScaleCrop>
  <Company>office 2007 rus ent:</Company>
  <LinksUpToDate>false</LinksUpToDate>
  <CharactersWithSpaces>1716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House</dc:creator>
  <cp:keywords/>
  <dc:description/>
  <cp:lastModifiedBy>House</cp:lastModifiedBy>
  <cp:revision>2</cp:revision>
  <dcterms:created xsi:type="dcterms:W3CDTF">2022-12-06T08:44:00Z</dcterms:created>
  <dcterms:modified xsi:type="dcterms:W3CDTF">2022-12-06T08:46:00Z</dcterms:modified>
</cp:coreProperties>
</file>